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13" w:rsidRPr="00F43D13" w:rsidRDefault="00F43D13" w:rsidP="00F43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bookmarkStart w:id="0" w:name="_GoBack"/>
      <w:bookmarkEnd w:id="0"/>
      <w:r w:rsidRPr="00F43D13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9348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5490"/>
        <w:gridCol w:w="1692"/>
      </w:tblGrid>
      <w:tr w:rsidR="00F43D13" w:rsidRPr="00F43D13" w:rsidTr="00F43D13">
        <w:trPr>
          <w:trHeight w:val="330"/>
          <w:tblCellSpacing w:w="0" w:type="dxa"/>
        </w:trPr>
        <w:tc>
          <w:tcPr>
            <w:tcW w:w="21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D13" w:rsidRPr="00F43D13" w:rsidRDefault="00F43D13" w:rsidP="00F4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3D13">
              <w:rPr>
                <w:noProof/>
                <w:lang w:eastAsia="pt-BR"/>
              </w:rPr>
              <w:drawing>
                <wp:inline distT="0" distB="0" distL="0" distR="0">
                  <wp:extent cx="647700" cy="647700"/>
                  <wp:effectExtent l="0" t="0" r="0" b="0"/>
                  <wp:docPr id="4" name="Imagem 4" descr="C:\Users\lucio.cavalcante\AppData\Local\Microsoft\Windows\INetCache\Content.MSO\D1CCB28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ucio.cavalcante\AppData\Local\Microsoft\Windows\INetCache\Content.MSO\D1CCB28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D13" w:rsidRPr="00F43D13" w:rsidRDefault="00F43D13" w:rsidP="00F4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3D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Ata de Reunião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D13" w:rsidRPr="00F43D13" w:rsidRDefault="00F43D13" w:rsidP="00F4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3D1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Código:</w:t>
            </w:r>
          </w:p>
        </w:tc>
      </w:tr>
      <w:tr w:rsidR="00F43D13" w:rsidRPr="00F43D13" w:rsidTr="00F43D13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D13" w:rsidRPr="00F43D13" w:rsidRDefault="00F43D13" w:rsidP="00F4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54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D13" w:rsidRPr="00F43D13" w:rsidRDefault="00F43D13" w:rsidP="00F43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D13" w:rsidRPr="00F43D13" w:rsidRDefault="00F43D13" w:rsidP="00F4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3D1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FOR-DIGES-004-04</w:t>
            </w:r>
          </w:p>
          <w:p w:rsidR="00F43D13" w:rsidRPr="00F43D13" w:rsidRDefault="00F43D13" w:rsidP="00F4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F43D1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(V.00)</w:t>
            </w:r>
          </w:p>
        </w:tc>
      </w:tr>
    </w:tbl>
    <w:p w:rsidR="00F43D13" w:rsidRPr="00F43D13" w:rsidRDefault="00F43D13" w:rsidP="00F43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43D13" w:rsidRPr="00F43D13" w:rsidRDefault="00F43D13" w:rsidP="00F43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pt-BR"/>
        </w:rPr>
        <w:t>ATA DA REUNIÃO DO DIA 27/09/2024</w:t>
      </w:r>
    </w:p>
    <w:p w:rsidR="00F43D13" w:rsidRPr="00F43D13" w:rsidRDefault="00F43D13" w:rsidP="00F43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0"/>
          <w:lang w:eastAsia="pt-BR"/>
        </w:rPr>
        <w:t> </w:t>
      </w:r>
    </w:p>
    <w:p w:rsidR="00F43D13" w:rsidRPr="00F43D13" w:rsidRDefault="00F43D13" w:rsidP="00F43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color w:val="000000"/>
          <w:sz w:val="20"/>
          <w:lang w:eastAsia="pt-BR"/>
        </w:rPr>
        <w:t>COMITÊ DE GOVERNANÇA EM GESTÃO DE PESSOAS DO PODER JUDICIÁRIO DO ESTADO DO ACRE - CGPES</w:t>
      </w:r>
    </w:p>
    <w:p w:rsidR="00F43D13" w:rsidRPr="00F43D13" w:rsidRDefault="00F43D13" w:rsidP="00F43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 </w:t>
      </w:r>
    </w:p>
    <w:p w:rsidR="00F43D13" w:rsidRPr="00F43D13" w:rsidRDefault="00F43D13" w:rsidP="00F43D1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 xml:space="preserve">Aos vinte e sete dias do mês de setembro de dois mil e vinte e quatros, nesta cidade de Rio Branco, reuniram-se os Membros do Comitê de Governança em Gestão de Pessoas do Poder Judiciário do Estado do Acre - CGPES que compõem o presente órgão, às 09h20, em ambiente virtual e presencial, utilizando-se de aplicativo de videoconferência (Google </w:t>
      </w:r>
      <w:proofErr w:type="spellStart"/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Meet</w:t>
      </w:r>
      <w:proofErr w:type="spellEnd"/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), </w:t>
      </w:r>
      <w:hyperlink r:id="rId5" w:tgtFrame="_blank" w:history="1">
        <w:r w:rsidRPr="00F43D13">
          <w:rPr>
            <w:rFonts w:ascii="Times New Roman" w:eastAsia="Times New Roman" w:hAnsi="Times New Roman" w:cs="Times New Roman"/>
            <w:color w:val="0000FF"/>
            <w:sz w:val="24"/>
            <w:szCs w:val="27"/>
            <w:u w:val="single"/>
            <w:lang w:eastAsia="pt-BR"/>
          </w:rPr>
          <w:t>Link: https://meet.google.com/pye-ubrc-crz</w:t>
        </w:r>
      </w:hyperlink>
    </w:p>
    <w:p w:rsidR="00F43D13" w:rsidRPr="00F43D13" w:rsidRDefault="00F43D13" w:rsidP="00F43D1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 </w:t>
      </w:r>
    </w:p>
    <w:p w:rsidR="00F43D13" w:rsidRPr="00F43D13" w:rsidRDefault="00F43D13" w:rsidP="00F43D1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Presentes os Magistrados do TJAC: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Desembargador </w:t>
      </w: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Nonato Maia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, coordenador do CGPES;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Juíza Auxiliar da Presidência </w:t>
      </w:r>
      <w:proofErr w:type="spellStart"/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Zenice</w:t>
      </w:r>
      <w:proofErr w:type="spellEnd"/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 xml:space="preserve"> Mota Cardozo-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GAAUX I; </w:t>
      </w:r>
      <w:proofErr w:type="spellStart"/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Obs</w:t>
      </w:r>
      <w:proofErr w:type="spellEnd"/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: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 xml:space="preserve"> Cumprindo agenda Institucional na cidade de </w:t>
      </w:r>
      <w:proofErr w:type="spellStart"/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Brasilia</w:t>
      </w:r>
      <w:proofErr w:type="spellEnd"/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-DF;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Juíza de direito </w:t>
      </w:r>
      <w:proofErr w:type="spellStart"/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Evelin</w:t>
      </w:r>
      <w:proofErr w:type="spellEnd"/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 xml:space="preserve"> Campos Cerqueira Bueno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; CZJEC00 - Juizado Especial Cível e de Fazenda Pública da Comarca de Cruzeiro do Sul;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proofErr w:type="gramStart"/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Juiz de direito </w:t>
      </w: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Marcos Rafael Maciel</w:t>
      </w:r>
      <w:proofErr w:type="gramEnd"/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 xml:space="preserve"> de Souza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; CZCRI01 - 1ª Vara Criminal da Comarca de Cruzeiro do Sul.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 </w:t>
      </w:r>
    </w:p>
    <w:p w:rsidR="00F43D13" w:rsidRPr="00F43D13" w:rsidRDefault="00F43D13" w:rsidP="00F43D1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1. Presentes os servidores do TJAC: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Iria Farias Franca Modesto Gadelha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,</w:t>
      </w: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 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Diretora de Gestão de Pessoas-DIPES.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proofErr w:type="spellStart"/>
      <w:r w:rsidRPr="00F43D1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>Samya</w:t>
      </w:r>
      <w:proofErr w:type="spellEnd"/>
      <w:r w:rsidRPr="00F43D13">
        <w:rPr>
          <w:rFonts w:ascii="Times New Roman" w:eastAsia="Times New Roman" w:hAnsi="Times New Roman" w:cs="Times New Roman"/>
          <w:b/>
          <w:bCs/>
          <w:color w:val="000000"/>
          <w:szCs w:val="24"/>
          <w:lang w:eastAsia="pt-BR"/>
        </w:rPr>
        <w:t xml:space="preserve"> Ester da Silveira Gouveia Assis, </w:t>
      </w:r>
      <w:r w:rsidRPr="00F43D13">
        <w:rPr>
          <w:rFonts w:ascii="Times New Roman" w:eastAsia="Times New Roman" w:hAnsi="Times New Roman" w:cs="Times New Roman"/>
          <w:color w:val="000000"/>
          <w:szCs w:val="24"/>
          <w:lang w:eastAsia="pt-BR"/>
        </w:rPr>
        <w:t>Diretora de Finanças e Informações de Custos- DIFIC;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 xml:space="preserve">Andréa </w:t>
      </w:r>
      <w:proofErr w:type="spellStart"/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Laiana</w:t>
      </w:r>
      <w:proofErr w:type="spellEnd"/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 xml:space="preserve"> Coelho Zílio, 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Diretora de Informação Institucional-DIINS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Fabrício Lemos de Souza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,</w:t>
      </w: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 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membro do Comitê Gestor Local de Atenção à Saúde-GEVID;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Ivanete de Mesquita Cordeiro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, Gerente de Desenvolvimento de Pessoas-GEDEP;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proofErr w:type="spellStart"/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Ronei</w:t>
      </w:r>
      <w:proofErr w:type="spellEnd"/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 xml:space="preserve"> Gomes de Oliveira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, Gerente de Qualidade de Vida-GEVID;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Breno Cavalcante do Nascimento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, representante da Escola do Poder Judiciário-ESJUD</w:t>
      </w:r>
    </w:p>
    <w:p w:rsidR="00F43D13" w:rsidRPr="00F43D13" w:rsidRDefault="00F43D13" w:rsidP="00F43D13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2. Ausentes os servidores e Magistrado do TJAC.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Lúcio Alexandre Rosas Cavalcante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, Secretário do Comitê CGPES e Gerente de Cadastro e Remuneração-GECAD;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Evandro Luzia Teixeira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, Diretoria de Gestão Estratégica-DIGES.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lastRenderedPageBreak/>
        <w:t> </w:t>
      </w:r>
    </w:p>
    <w:p w:rsidR="00F43D13" w:rsidRPr="00F43D13" w:rsidRDefault="00F43D13" w:rsidP="00F43D1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3.Processo pautado: 0005089-34.2022.8.01.0000).</w:t>
      </w:r>
    </w:p>
    <w:p w:rsidR="00F43D13" w:rsidRPr="00F43D13" w:rsidRDefault="00F43D13" w:rsidP="00F43D1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Objetivo:</w:t>
      </w:r>
    </w:p>
    <w:p w:rsidR="00F43D13" w:rsidRPr="00F43D13" w:rsidRDefault="00F43D13" w:rsidP="00F43D1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1- Apresentação DIINS - Detalhamento das campanhas institucionais, conforme cronograma de atividades GEVID - </w:t>
      </w: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Plano Básico de Ação (2024-2025).</w:t>
      </w:r>
    </w:p>
    <w:p w:rsidR="00F43D13" w:rsidRPr="00F43D13" w:rsidRDefault="00F43D13" w:rsidP="00F43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  4.</w:t>
      </w: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pt-BR"/>
        </w:rPr>
        <w:t>Deliberações: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 xml:space="preserve">1. A DIPES informou que apresentará para a administração um projeto contendo a política de aposentadoria incentivada no mês de </w:t>
      </w:r>
      <w:proofErr w:type="gramStart"/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novembro,  por</w:t>
      </w:r>
      <w:proofErr w:type="gramEnd"/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 xml:space="preserve"> ser um momento favorável,  já que neste período haverá reenquadramento na carreira, o décimo terceiro dos servidores possibilitando a estes sentir os benefícios salariais.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2. A DIINS informou que a campanha sobre o uso abusivo de álcool e outras drogas possui duas mensagens: conscientização e os canais de apoio, para tanto, necessita de um prazo maior para desenvolver as peças publicitárias e alinhará os conteúdos com a GEVID.   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O lançamento da Campanha sobre o uso abusivo de álcool e outras drogas será no dia 04/11/2024.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 xml:space="preserve">3. A GEVID comunicou que irá conversar com o presidente </w:t>
      </w:r>
      <w:proofErr w:type="gramStart"/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do  Comitê</w:t>
      </w:r>
      <w:proofErr w:type="gramEnd"/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 xml:space="preserve"> Gestor Local de Atenção à Saúde do Poder Judiciário do Estado do Acre Comitê para ajustar as ações planejadas em comemoração ao Dia do Servidor, para apresentá-las ao CGPES.​​​​​​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 xml:space="preserve">4. Agendamento da 8ª reunião do Comitê de Governança em Gestão de Pessoas do Poder Judiciário do Estado do Acre - </w:t>
      </w:r>
      <w:proofErr w:type="gramStart"/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CGPES.​</w:t>
      </w:r>
      <w:proofErr w:type="gramEnd"/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​​​​​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 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 Programação: 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  Reunião híbrida do CGPES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br/>
        <w:t>                              Pauta: Apresentação das ações do Dia do Servidor (item 3 das deliberações).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br/>
      </w:r>
      <w:r w:rsidRPr="00F43D13">
        <w:rPr>
          <w:rFonts w:ascii="Times New Roman" w:eastAsia="Times New Roman" w:hAnsi="Times New Roman" w:cs="Times New Roman"/>
          <w:color w:val="E74C3C"/>
          <w:sz w:val="24"/>
          <w:szCs w:val="27"/>
          <w:lang w:eastAsia="pt-BR"/>
        </w:rPr>
        <w:t>                              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Dia: 18/10/2024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br/>
        <w:t>                              Horário: 09h00</w:t>
      </w: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br/>
        <w:t xml:space="preserve">                              Local: Sala de Reuniões 2º andar +  plataforma do Google </w:t>
      </w:r>
      <w:proofErr w:type="spellStart"/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Meet</w:t>
      </w:r>
      <w:proofErr w:type="spellEnd"/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br/>
        <w:t>                                  </w:t>
      </w:r>
    </w:p>
    <w:p w:rsidR="00F43D13" w:rsidRPr="00F43D13" w:rsidRDefault="00F43D13" w:rsidP="00F43D1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 xml:space="preserve">Os pronunciamentos dos participantes constam na íntegra das mídias eletrônicas gravadas em áudio e vídeo, através do programa utilizado pelo Tribunal de Justiça do Estado do Acre (Google </w:t>
      </w:r>
      <w:proofErr w:type="spellStart"/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Meet</w:t>
      </w:r>
      <w:proofErr w:type="spellEnd"/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), arquivadas na rede de computadores deste Tribunal, no link de acesso do: </w:t>
      </w:r>
      <w:hyperlink r:id="rId6" w:tgtFrame="_blank" w:history="1">
        <w:r w:rsidRPr="00F43D13">
          <w:rPr>
            <w:rFonts w:ascii="Times New Roman" w:eastAsia="Times New Roman" w:hAnsi="Times New Roman" w:cs="Times New Roman"/>
            <w:color w:val="0000FF"/>
            <w:sz w:val="24"/>
            <w:szCs w:val="27"/>
            <w:u w:val="single"/>
            <w:lang w:eastAsia="pt-BR"/>
          </w:rPr>
          <w:t>Link da Gravação: https://drive.google.com/file/d/1F7ORoWPSqplNDeUwBA2jm-FrW7gKy72d/view?usp=sharing</w:t>
        </w:r>
      </w:hyperlink>
    </w:p>
    <w:p w:rsidR="00F43D13" w:rsidRPr="00F43D13" w:rsidRDefault="00F43D13" w:rsidP="00F43D13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 xml:space="preserve">Nada mais havendo a tratar, a reunião foi encerrada às 10h30, do que, para constar, eu, Ivanete de Mesquita Cordeiro, lavrei a presente ata que, lida e aprovada, vai assinada </w:t>
      </w:r>
      <w:proofErr w:type="gramStart"/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pela coordenador</w:t>
      </w:r>
      <w:proofErr w:type="gramEnd"/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, Desembargador Nonato Maia.</w:t>
      </w:r>
    </w:p>
    <w:p w:rsidR="00F43D13" w:rsidRPr="00F43D13" w:rsidRDefault="00F43D13" w:rsidP="00F43D13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 </w:t>
      </w:r>
    </w:p>
    <w:p w:rsidR="00F43D13" w:rsidRPr="00F43D13" w:rsidRDefault="00F43D13" w:rsidP="00F43D13">
      <w:pPr>
        <w:spacing w:before="40" w:after="40" w:line="240" w:lineRule="auto"/>
        <w:ind w:left="40" w:right="40" w:firstLine="169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 </w:t>
      </w:r>
    </w:p>
    <w:p w:rsidR="00F43D13" w:rsidRPr="00F43D13" w:rsidRDefault="00F43D13" w:rsidP="00F43D1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Desembargador </w:t>
      </w: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Nonato Maia</w:t>
      </w:r>
    </w:p>
    <w:p w:rsidR="00F43D13" w:rsidRPr="00F43D13" w:rsidRDefault="00F43D13" w:rsidP="00F43D1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4"/>
          <w:szCs w:val="27"/>
          <w:lang w:eastAsia="pt-BR"/>
        </w:rPr>
        <w:t>Coordenador - </w:t>
      </w:r>
      <w:r w:rsidRPr="00F43D13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pt-BR"/>
        </w:rPr>
        <w:t>CGPES</w:t>
      </w:r>
    </w:p>
    <w:p w:rsidR="00F43D13" w:rsidRPr="00F43D13" w:rsidRDefault="00F43D13" w:rsidP="00F43D1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F43D13" w:rsidRPr="00F43D13" w:rsidRDefault="00F43D13" w:rsidP="00F43D1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F43D13" w:rsidRPr="00F43D13" w:rsidRDefault="00F43D13" w:rsidP="00F43D1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43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*</w:t>
      </w:r>
      <w:r w:rsidRPr="00F43D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Ata assinada digitalmente - presidente dos trabalhos - secretário (artigo 36 do RITJAC). Aplicação análoga – caput do artigo 25, da Resolução do CNJ nº 185, de 18/12/2013: “Art. 25. As atas e termos de audiência </w:t>
      </w:r>
      <w:r w:rsidRPr="00F43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poderão ser assinados digitalmente apenas pelo presidente do ato</w:t>
      </w:r>
      <w:r w:rsidRPr="00F43D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, assim como o documento digital, </w:t>
      </w:r>
      <w:r w:rsidRPr="00F43D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no caso de audiências gravadas em áudio e vídeo</w:t>
      </w:r>
      <w:r w:rsidRPr="00F43D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, os quais passarão a integrar os autos digitais, mediante registro e termo."</w:t>
      </w:r>
    </w:p>
    <w:p w:rsidR="00F43D13" w:rsidRPr="00F43D13" w:rsidRDefault="00451678" w:rsidP="00F43D13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7647"/>
      </w:tblGrid>
      <w:tr w:rsidR="00F43D13" w:rsidRPr="00F43D13" w:rsidTr="00F43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D13" w:rsidRPr="00F43D13" w:rsidRDefault="00F43D13" w:rsidP="00F4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3D13">
              <w:rPr>
                <w:noProof/>
                <w:lang w:eastAsia="pt-BR"/>
              </w:rPr>
              <w:drawing>
                <wp:inline distT="0" distB="0" distL="0" distR="0">
                  <wp:extent cx="847725" cy="571500"/>
                  <wp:effectExtent l="0" t="0" r="9525" b="0"/>
                  <wp:docPr id="2" name="Imagem 2" descr="C:\Users\lucio.cavalcante\AppData\Local\Microsoft\Windows\INetCache\Content.MSO\A0D4429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ucio.cavalcante\AppData\Local\Microsoft\Windows\INetCache\Content.MSO\A0D4429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43D13" w:rsidRPr="00F43D13" w:rsidRDefault="00F43D13" w:rsidP="00F43D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F43D13">
              <w:rPr>
                <w:rFonts w:ascii="Times New Roman" w:eastAsia="Times New Roman" w:hAnsi="Times New Roman" w:cs="Times New Roman"/>
                <w:lang w:eastAsia="pt-BR"/>
              </w:rPr>
              <w:t>Documento assinado eletronicamente por </w:t>
            </w:r>
            <w:r w:rsidRPr="00F43D1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Raimundo Nonato da Costa Maia</w:t>
            </w:r>
            <w:r w:rsidRPr="00F43D13">
              <w:rPr>
                <w:rFonts w:ascii="Times New Roman" w:eastAsia="Times New Roman" w:hAnsi="Times New Roman" w:cs="Times New Roman"/>
                <w:lang w:eastAsia="pt-BR"/>
              </w:rPr>
              <w:t>, </w:t>
            </w:r>
            <w:r w:rsidRPr="00F43D1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Coordenador(a)</w:t>
            </w:r>
            <w:r w:rsidRPr="00F43D13">
              <w:rPr>
                <w:rFonts w:ascii="Times New Roman" w:eastAsia="Times New Roman" w:hAnsi="Times New Roman" w:cs="Times New Roman"/>
                <w:lang w:eastAsia="pt-BR"/>
              </w:rPr>
              <w:t>, em 10/10/2024, às 13:15, conforme art. 1º, III, "b", da Lei 11.419/2006.</w:t>
            </w:r>
          </w:p>
        </w:tc>
      </w:tr>
    </w:tbl>
    <w:p w:rsidR="00F43D13" w:rsidRPr="00F43D13" w:rsidRDefault="00451678" w:rsidP="00F43D13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7707"/>
      </w:tblGrid>
      <w:tr w:rsidR="00F43D13" w:rsidRPr="00F43D13" w:rsidTr="00F43D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3D13" w:rsidRPr="00F43D13" w:rsidRDefault="00F43D13" w:rsidP="00F4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3D13">
              <w:rPr>
                <w:noProof/>
                <w:lang w:eastAsia="pt-BR"/>
              </w:rPr>
              <w:drawing>
                <wp:inline distT="0" distB="0" distL="0" distR="0">
                  <wp:extent cx="819150" cy="819150"/>
                  <wp:effectExtent l="0" t="0" r="0" b="0"/>
                  <wp:docPr id="1" name="Imagem 1" descr="C:\Users\lucio.cavalcante\AppData\Local\Microsoft\Windows\INetCache\Content.MSO\AD67FC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ucio.cavalcante\AppData\Local\Microsoft\Windows\INetCache\Content.MSO\AD67FC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43D13" w:rsidRPr="00F43D13" w:rsidRDefault="00F43D13" w:rsidP="00F43D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F43D13">
              <w:rPr>
                <w:rFonts w:ascii="Times New Roman" w:eastAsia="Times New Roman" w:hAnsi="Times New Roman" w:cs="Times New Roman"/>
                <w:lang w:eastAsia="pt-BR"/>
              </w:rPr>
              <w:t>A autenticidade do documento pode ser conferida no site </w:t>
            </w:r>
            <w:hyperlink r:id="rId9" w:tgtFrame="_blank" w:history="1">
              <w:r w:rsidRPr="00F43D1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t-BR"/>
                </w:rPr>
                <w:t>https://sei.tjac.jus.br/verifica</w:t>
              </w:r>
            </w:hyperlink>
            <w:r w:rsidRPr="00F43D13">
              <w:rPr>
                <w:rFonts w:ascii="Times New Roman" w:eastAsia="Times New Roman" w:hAnsi="Times New Roman" w:cs="Times New Roman"/>
                <w:lang w:eastAsia="pt-BR"/>
              </w:rPr>
              <w:t> informando o código verificador </w:t>
            </w:r>
            <w:r w:rsidRPr="00F43D1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1915307</w:t>
            </w:r>
            <w:r w:rsidRPr="00F43D13">
              <w:rPr>
                <w:rFonts w:ascii="Times New Roman" w:eastAsia="Times New Roman" w:hAnsi="Times New Roman" w:cs="Times New Roman"/>
                <w:lang w:eastAsia="pt-BR"/>
              </w:rPr>
              <w:t> e o código CRC </w:t>
            </w:r>
            <w:r w:rsidRPr="00F43D13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C5DBB656</w:t>
            </w:r>
            <w:r w:rsidRPr="00F43D13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</w:tc>
      </w:tr>
    </w:tbl>
    <w:p w:rsidR="00F43D13" w:rsidRPr="00F43D13" w:rsidRDefault="00451678" w:rsidP="00F43D13">
      <w:pPr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pict>
          <v:rect id="_x0000_i1027" style="width:0;height:1.5pt" o:hralign="center" o:hrstd="t" o:hr="t" fillcolor="#a0a0a0" stroked="f"/>
        </w:pict>
      </w:r>
    </w:p>
    <w:p w:rsidR="00F43D13" w:rsidRPr="00F43D13" w:rsidRDefault="00F43D13" w:rsidP="00F43D13">
      <w:pPr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F43D13" w:rsidRPr="00F43D13" w:rsidRDefault="00F43D13" w:rsidP="00F43D13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F43D13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Sistema Normativo do Poder Judiciário do Estado do Acre – Resolução do Tribunal Pleno Administrativo n</w:t>
      </w:r>
      <w:r w:rsidRPr="00F43D13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vertAlign w:val="superscript"/>
          <w:lang w:eastAsia="pt-BR"/>
        </w:rPr>
        <w:t>o</w:t>
      </w:r>
      <w:r w:rsidRPr="00F43D13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 166/2012 </w:t>
      </w:r>
    </w:p>
    <w:p w:rsidR="00FD5182" w:rsidRDefault="00FD5182"/>
    <w:sectPr w:rsidR="00FD5182" w:rsidSect="00F43D13">
      <w:pgSz w:w="11906" w:h="16838"/>
      <w:pgMar w:top="141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13"/>
    <w:rsid w:val="00451678"/>
    <w:rsid w:val="00F43D13"/>
    <w:rsid w:val="00F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61891-EEA6-42CF-8379-B5C37983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F4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43D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4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43D13"/>
    <w:rPr>
      <w:color w:val="0000FF"/>
      <w:u w:val="single"/>
    </w:rPr>
  </w:style>
  <w:style w:type="paragraph" w:customStyle="1" w:styleId="textojustificadorecuoprimeiralinha">
    <w:name w:val="texto_justificado_recuo_primeira_linha"/>
    <w:basedOn w:val="Normal"/>
    <w:rsid w:val="00F4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F4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justificadorecuoprimeiralinha1">
    <w:name w:val="texto_justificado_recuo_primeira_linha1"/>
    <w:basedOn w:val="Fontepargpadro"/>
    <w:rsid w:val="00F43D13"/>
  </w:style>
  <w:style w:type="paragraph" w:customStyle="1" w:styleId="textocentralizado">
    <w:name w:val="texto_centralizado"/>
    <w:basedOn w:val="Normal"/>
    <w:rsid w:val="00F4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43D13"/>
    <w:rPr>
      <w:i/>
      <w:iCs/>
    </w:rPr>
  </w:style>
  <w:style w:type="paragraph" w:customStyle="1" w:styleId="sistemanormativocenter">
    <w:name w:val="sistema_normativo_center"/>
    <w:basedOn w:val="Normal"/>
    <w:rsid w:val="00F4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F7ORoWPSqplNDeUwBA2jm-FrW7gKy72d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pye-ubrc-cr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sei.tjac.jus.br/verifica/index.php?cv=1915307&amp;crc=C5DBB65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ssucin</dc:creator>
  <cp:keywords/>
  <dc:description/>
  <cp:lastModifiedBy>ssucin</cp:lastModifiedBy>
  <cp:revision>2</cp:revision>
  <dcterms:created xsi:type="dcterms:W3CDTF">2024-10-16T21:48:00Z</dcterms:created>
  <dcterms:modified xsi:type="dcterms:W3CDTF">2024-10-16T21:48:00Z</dcterms:modified>
</cp:coreProperties>
</file>